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87C6D"/>
          <w:sz w:val="22"/>
        </w:rPr>
        <w:t>AI WORKFLOW VAULT</w:t>
      </w:r>
    </w:p>
    <w:p/>
    <w:p>
      <w:pPr>
        <w:jc w:val="center"/>
      </w:pPr>
      <w:r>
        <w:rPr>
          <w:b/>
          <w:color w:val="13201D"/>
          <w:sz w:val="56"/>
        </w:rPr>
        <w:t>TikTok Account Launch Checklist</w:t>
      </w:r>
    </w:p>
    <w:p>
      <w:pPr>
        <w:jc w:val="center"/>
      </w:pPr>
      <w:r>
        <w:rPr>
          <w:color w:val="5D6B67"/>
          <w:sz w:val="26"/>
        </w:rPr>
        <w:t>Launch one focused account with a safe, repeatable seven-day operating routine.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96"/>
        <w:gridCol w:w="4896"/>
      </w:tblGrid>
      <w:tr>
        <w:tc>
          <w:tcPr>
            <w:tcW w:type="dxa" w:w="4896"/>
          </w:tcPr>
          <w:p>
            <w:r>
              <w:rPr>
                <w:b/>
              </w:rPr>
              <w:t>Access</w:t>
            </w:r>
          </w:p>
        </w:tc>
        <w:tc>
          <w:tcPr>
            <w:tcW w:type="dxa" w:w="4896"/>
          </w:tcPr>
          <w:p>
            <w:r>
              <w:t>Free</w:t>
            </w:r>
          </w:p>
        </w:tc>
      </w:tr>
      <w:tr>
        <w:tc>
          <w:tcPr>
            <w:tcW w:type="dxa" w:w="4896"/>
          </w:tcPr>
          <w:p>
            <w:r>
              <w:rPr>
                <w:b/>
              </w:rPr>
              <w:t>Best for</w:t>
            </w:r>
          </w:p>
        </w:tc>
        <w:tc>
          <w:tcPr>
            <w:tcW w:type="dxa" w:w="4896"/>
          </w:tcPr>
          <w:p>
            <w:r>
              <w:t>Publishing Operator</w:t>
            </w:r>
          </w:p>
        </w:tc>
      </w:tr>
      <w:tr>
        <w:tc>
          <w:tcPr>
            <w:tcW w:type="dxa" w:w="4896"/>
          </w:tcPr>
          <w:p>
            <w:r>
              <w:rPr>
                <w:b/>
              </w:rPr>
              <w:t>Version</w:t>
            </w:r>
          </w:p>
        </w:tc>
        <w:tc>
          <w:tcPr>
            <w:tcW w:type="dxa" w:w="4896"/>
          </w:tcPr>
          <w:p>
            <w:r>
              <w:t>1.0 · June 2026</w:t>
            </w:r>
          </w:p>
        </w:tc>
      </w:tr>
    </w:tbl>
    <w:p>
      <w:pPr>
        <w:sectPr>
          <w:pgSz w:w="12240" w:h="15840"/>
          <w:pgMar w:top="1224" w:right="1224" w:bottom="1080" w:left="1224" w:header="720" w:footer="720" w:gutter="0"/>
          <w:cols w:space="720"/>
          <w:docGrid w:linePitch="360"/>
        </w:sectPr>
      </w:pPr>
    </w:p>
    <w:p>
      <w:pPr>
        <w:pStyle w:val="Heading1"/>
      </w:pPr>
      <w:r>
        <w:t>TikTok Account Launch Checklist</w:t>
      </w:r>
    </w:p>
    <w:p>
      <w:pPr>
        <w:pStyle w:val="Heading2"/>
      </w:pPr>
      <w:r>
        <w:t>Purpose</w:t>
      </w:r>
    </w:p>
    <w:p>
      <w:r>
        <w:t>Use this checklist to launch one focused TikTok account without rushing into automation or high-volume posting.</w:t>
      </w:r>
    </w:p>
    <w:p>
      <w:pPr>
        <w:pStyle w:val="Heading2"/>
      </w:pPr>
      <w:r>
        <w:t>Before creating the account</w:t>
      </w:r>
    </w:p>
    <w:p>
      <w:r>
        <w:t>☐ Define one audience in one sentence.</w:t>
      </w:r>
    </w:p>
    <w:p>
      <w:r>
        <w:t>☐ Define one recurring problem the account will address.</w:t>
      </w:r>
    </w:p>
    <w:p>
      <w:r>
        <w:t>☐ Select one primary content language and market.</w:t>
      </w:r>
    </w:p>
    <w:p>
      <w:r>
        <w:t>☐ Prepare a unique account name, profile image, bio, and recovery email.</w:t>
      </w:r>
    </w:p>
    <w:p>
      <w:r>
        <w:t>☐ Prepare at least 12 original video concepts before the first post.</w:t>
      </w:r>
    </w:p>
    <w:p>
      <w:r>
        <w:t>☐ Confirm that music, footage, screenshots, and claims are safe to publish.</w:t>
      </w:r>
    </w:p>
    <w:p>
      <w:r>
        <w:t>☐ Create a tracking row for the account in the studio dashboard.</w:t>
      </w:r>
    </w:p>
    <w:p>
      <w:pPr>
        <w:pStyle w:val="Heading2"/>
      </w:pPr>
      <w:r>
        <w:t>Profile setup</w:t>
      </w:r>
    </w:p>
    <w:p>
      <w:r>
        <w:t>☐ Use a clear profile image that remains readable at small size.</w:t>
      </w:r>
    </w:p>
    <w:p>
      <w:r>
        <w:t>☐ Write a bio that explains the audience and practical outcome.</w:t>
      </w:r>
    </w:p>
    <w:p>
      <w:r>
        <w:t>☐ Avoid unverifiable income claims or fake authority.</w:t>
      </w:r>
    </w:p>
    <w:p>
      <w:r>
        <w:t>☐ Add the website link only when the account is eligible and the destination is ready.</w:t>
      </w:r>
    </w:p>
    <w:p>
      <w:r>
        <w:t>☐ Check that the website opens quickly on mobile.</w:t>
      </w:r>
    </w:p>
    <w:p>
      <w:r>
        <w:t>☐ Confirm the support email and checkout link.</w:t>
      </w:r>
    </w:p>
    <w:p>
      <w:pPr>
        <w:pStyle w:val="Heading2"/>
      </w:pPr>
      <w:r>
        <w:t>First seven days</w:t>
      </w:r>
    </w:p>
    <w:p>
      <w:r>
        <w:t>☐ Day 1: publish one useful problem/solution video.</w:t>
      </w:r>
    </w:p>
    <w:p>
      <w:r>
        <w:t>☐ Day 2: publish one checklist or mistake video.</w:t>
      </w:r>
    </w:p>
    <w:p>
      <w:r>
        <w:t>☐ Day 3: publish one tool demonstration.</w:t>
      </w:r>
    </w:p>
    <w:p>
      <w:r>
        <w:t>☐ Day 4: publish one before/after workflow comparison.</w:t>
      </w:r>
    </w:p>
    <w:p>
      <w:r>
        <w:t>☐ Day 5: publish one FAQ response.</w:t>
      </w:r>
    </w:p>
    <w:p>
      <w:r>
        <w:t>☐ Day 6: publish one template preview.</w:t>
      </w:r>
    </w:p>
    <w:p>
      <w:r>
        <w:t>☐ Day 7: publish one weekly recap and review the data.</w:t>
      </w:r>
    </w:p>
    <w:p>
      <w:r>
        <w:t>☐ Reply to relevant comments without spam or copy-paste repetition.</w:t>
      </w:r>
    </w:p>
    <w:p>
      <w:r>
        <w:t>☐ Record views, average watch time, completion rate, profile visits, and link clicks.</w:t>
      </w:r>
    </w:p>
    <w:p>
      <w:pPr>
        <w:pStyle w:val="Heading2"/>
      </w:pPr>
      <w:r>
        <w:t>Quality gate before every post</w:t>
      </w:r>
    </w:p>
    <w:p>
      <w:r>
        <w:t>☐ The first visual change occurs immediately.</w:t>
      </w:r>
    </w:p>
    <w:p>
      <w:r>
        <w:t>☐ The hook is understandable without sound.</w:t>
      </w:r>
    </w:p>
    <w:p>
      <w:r>
        <w:t>☐ Captions are readable and do not cover interface controls.</w:t>
      </w:r>
    </w:p>
    <w:p>
      <w:r>
        <w:t>☐ The video makes one primary point.</w:t>
      </w:r>
    </w:p>
    <w:p>
      <w:r>
        <w:t>☐ The CTA matches the content instead of forcing a sale.</w:t>
      </w:r>
    </w:p>
    <w:p>
      <w:r>
        <w:t>☐ No prohibited claim, copyrighted asset, personal data, or misleading demonstration appears.</w:t>
      </w:r>
    </w:p>
    <w:p>
      <w:r>
        <w:t>☐ Export is 1080 × 1920 and plays correctly on a phone.</w:t>
      </w:r>
    </w:p>
    <w:p>
      <w:pPr>
        <w:pStyle w:val="Heading2"/>
      </w:pPr>
      <w:r>
        <w:t>Account health rules</w:t>
      </w:r>
    </w:p>
    <w:p>
      <w:pPr>
        <w:pStyle w:val="ListBullet"/>
      </w:pPr>
      <w:r>
        <w:t>Do not use mass login, aggressive follow/unfollow, comment automation, or identical posting.</w:t>
      </w:r>
    </w:p>
    <w:p>
      <w:pPr>
        <w:pStyle w:val="ListBullet"/>
      </w:pPr>
      <w:r>
        <w:t>Keep device, location, and access patterns stable.</w:t>
      </w:r>
    </w:p>
    <w:p>
      <w:pPr>
        <w:pStyle w:val="ListBullet"/>
      </w:pPr>
      <w:r>
        <w:t>Use human review before publishing.</w:t>
      </w:r>
    </w:p>
    <w:p>
      <w:pPr>
        <w:pStyle w:val="ListBullet"/>
      </w:pPr>
      <w:r>
        <w:t>Pause and investigate unusual verification prompts, reach drops, or policy warnings.</w:t>
      </w:r>
    </w:p>
    <w:p>
      <w:pPr>
        <w:pStyle w:val="ListBullet"/>
      </w:pPr>
      <w:r>
        <w:t>Maintain a backup of source files and account recovery information.</w:t>
      </w:r>
    </w:p>
    <w:p>
      <w:pPr>
        <w:pStyle w:val="Heading2"/>
      </w:pPr>
      <w:r>
        <w:t>Weekly review</w:t>
      </w:r>
    </w:p>
    <w:p>
      <w:r>
        <w:t>Answer these five questions:</w:t>
      </w:r>
    </w:p>
    <w:p>
      <w:pPr>
        <w:pStyle w:val="ListNumber"/>
      </w:pPr>
      <w:r>
        <w:t>Which three hooks held attention longest?</w:t>
      </w:r>
    </w:p>
    <w:p>
      <w:pPr>
        <w:pStyle w:val="ListNumber"/>
      </w:pPr>
      <w:r>
        <w:t>Which topics generated useful comments or profile visits?</w:t>
      </w:r>
    </w:p>
    <w:p>
      <w:pPr>
        <w:pStyle w:val="ListNumber"/>
      </w:pPr>
      <w:r>
        <w:t>Which videos lost viewers in the first two seconds?</w:t>
      </w:r>
    </w:p>
    <w:p>
      <w:pPr>
        <w:pStyle w:val="ListNumber"/>
      </w:pPr>
      <w:r>
        <w:t>Which CTA produced qualified clicks?</w:t>
      </w:r>
    </w:p>
    <w:p>
      <w:pPr>
        <w:pStyle w:val="ListNumber"/>
      </w:pPr>
      <w:r>
        <w:t>What one variable will the team test next week?</w:t>
      </w:r>
    </w:p>
    <w:sectPr w:rsidR="00FC693F" w:rsidRPr="0006063C" w:rsidSect="00034616">
      <w:pgSz w:w="12240" w:h="15840"/>
      <w:pgMar w:top="1224" w:right="1224" w:bottom="1080" w:left="122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3201D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3201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3201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/>
      <w:color w:val="13201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